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37" w:rsidRDefault="00991037" w:rsidP="00991037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991037" w:rsidRDefault="00991037" w:rsidP="00991037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991037" w:rsidRDefault="00991037" w:rsidP="00991037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по физической культуре, спорту и молодежной политике Ярославской области</w:t>
      </w:r>
    </w:p>
    <w:p w:rsidR="00991037" w:rsidRDefault="00991037" w:rsidP="00991037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991037" w:rsidRDefault="00991037" w:rsidP="00991037">
      <w:pPr>
        <w:jc w:val="center"/>
        <w:rPr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118"/>
        <w:gridCol w:w="6096"/>
      </w:tblGrid>
      <w:tr w:rsidR="00991037" w:rsidTr="008832BC">
        <w:tc>
          <w:tcPr>
            <w:tcW w:w="710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1.</w:t>
            </w:r>
          </w:p>
        </w:tc>
        <w:tc>
          <w:tcPr>
            <w:tcW w:w="3118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6096" w:type="dxa"/>
          </w:tcPr>
          <w:p w:rsidR="00991037" w:rsidRPr="003C2709" w:rsidRDefault="000A7BCA" w:rsidP="00371E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Формы молодежного самоуправления </w:t>
            </w:r>
            <w:proofErr w:type="gramStart"/>
            <w:r>
              <w:rPr>
                <w:szCs w:val="28"/>
              </w:rPr>
              <w:t>заявля</w:t>
            </w:r>
            <w:r w:rsidR="00371E45">
              <w:rPr>
                <w:szCs w:val="28"/>
              </w:rPr>
              <w:t>ю</w:t>
            </w:r>
            <w:r>
              <w:rPr>
                <w:szCs w:val="28"/>
              </w:rPr>
              <w:t>тся</w:t>
            </w:r>
            <w:proofErr w:type="gramEnd"/>
            <w:r>
              <w:rPr>
                <w:szCs w:val="28"/>
              </w:rPr>
              <w:t xml:space="preserve"> как одна из наиболее эффективных форм </w:t>
            </w:r>
            <w:r w:rsidR="008E5E4F">
              <w:rPr>
                <w:szCs w:val="28"/>
              </w:rPr>
              <w:t xml:space="preserve">гражданского и лидерского становления молодых </w:t>
            </w:r>
            <w:r w:rsidR="00371E45">
              <w:rPr>
                <w:szCs w:val="28"/>
              </w:rPr>
              <w:t>людей</w:t>
            </w:r>
            <w:r w:rsidR="008E5E4F">
              <w:rPr>
                <w:szCs w:val="28"/>
              </w:rPr>
              <w:t xml:space="preserve"> как на уровне образовательных учреждений  (СОШ, СПО, вузы), так на по месту работы или проживания. Однако реальных полномочий и влияния на принятие важных решений органы молодежного самоуправления не имеют, являясь лишь группой поддержки реального руководства. </w:t>
            </w:r>
          </w:p>
        </w:tc>
      </w:tr>
      <w:tr w:rsidR="00991037" w:rsidTr="008832BC">
        <w:tc>
          <w:tcPr>
            <w:tcW w:w="710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2.</w:t>
            </w:r>
          </w:p>
        </w:tc>
        <w:tc>
          <w:tcPr>
            <w:tcW w:w="3118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096" w:type="dxa"/>
          </w:tcPr>
          <w:p w:rsidR="00991037" w:rsidRPr="003C2709" w:rsidRDefault="008E5E4F" w:rsidP="008E5E4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Проработайте концептуальные подходы и механизм реализации создания (корректировки существующего) органа молодежного самоуправления (уровень и организация/территория – по вашему выбору), гарантированно участвующего в процессах планирования</w:t>
            </w:r>
            <w:r w:rsidR="00371E45">
              <w:rPr>
                <w:szCs w:val="28"/>
              </w:rPr>
              <w:t>,</w:t>
            </w:r>
            <w:r>
              <w:rPr>
                <w:szCs w:val="28"/>
              </w:rPr>
              <w:t xml:space="preserve"> реализации и анализа деятельности представляемой организации/территории.</w:t>
            </w:r>
          </w:p>
        </w:tc>
      </w:tr>
      <w:tr w:rsidR="00991037" w:rsidTr="008832BC">
        <w:tc>
          <w:tcPr>
            <w:tcW w:w="710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3.</w:t>
            </w:r>
          </w:p>
        </w:tc>
        <w:tc>
          <w:tcPr>
            <w:tcW w:w="3118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Информация о наставнике (гражданском служащем ОИВ/СППО),</w:t>
            </w:r>
          </w:p>
          <w:p w:rsidR="00991037" w:rsidRPr="003C2709" w:rsidRDefault="00991037" w:rsidP="008832BC">
            <w:pPr>
              <w:jc w:val="center"/>
              <w:rPr>
                <w:szCs w:val="28"/>
              </w:rPr>
            </w:pPr>
            <w:proofErr w:type="gramStart"/>
            <w:r w:rsidRPr="003C2709">
              <w:rPr>
                <w:szCs w:val="28"/>
              </w:rPr>
              <w:t>ответственном</w:t>
            </w:r>
            <w:proofErr w:type="gramEnd"/>
            <w:r w:rsidRPr="003C2709">
              <w:rPr>
                <w:szCs w:val="28"/>
              </w:rPr>
              <w:t xml:space="preserve"> за взаимодействие </w:t>
            </w:r>
            <w:r w:rsidRPr="003C2709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6096" w:type="dxa"/>
          </w:tcPr>
          <w:p w:rsidR="008E5E4F" w:rsidRDefault="008E5E4F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Начальник отдела реализации молодежной политики </w:t>
            </w:r>
            <w:proofErr w:type="spellStart"/>
            <w:r>
              <w:rPr>
                <w:szCs w:val="28"/>
              </w:rPr>
              <w:t>ДФКиМП</w:t>
            </w:r>
            <w:proofErr w:type="spellEnd"/>
            <w:r>
              <w:rPr>
                <w:szCs w:val="28"/>
              </w:rPr>
              <w:t xml:space="preserve"> ЯО – </w:t>
            </w:r>
          </w:p>
          <w:p w:rsidR="00991037" w:rsidRPr="003C2709" w:rsidRDefault="008E5E4F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Донецкая Татьяна Витальевна – 400-261</w:t>
            </w:r>
          </w:p>
        </w:tc>
      </w:tr>
      <w:tr w:rsidR="00991037" w:rsidTr="008832BC">
        <w:tc>
          <w:tcPr>
            <w:tcW w:w="710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4.</w:t>
            </w:r>
          </w:p>
        </w:tc>
        <w:tc>
          <w:tcPr>
            <w:tcW w:w="3118" w:type="dxa"/>
          </w:tcPr>
          <w:p w:rsidR="00991037" w:rsidRPr="003C2709" w:rsidRDefault="00991037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6096" w:type="dxa"/>
          </w:tcPr>
          <w:p w:rsidR="00991037" w:rsidRPr="003C2709" w:rsidRDefault="008E5E4F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Обязательной составляющей работы над кейсом является проработка истории вопроса в выбранной организации (территории)</w:t>
            </w:r>
          </w:p>
        </w:tc>
      </w:tr>
    </w:tbl>
    <w:p w:rsidR="00991037" w:rsidRDefault="00991037" w:rsidP="00991037">
      <w:pPr>
        <w:jc w:val="both"/>
        <w:rPr>
          <w:sz w:val="24"/>
          <w:szCs w:val="24"/>
        </w:rPr>
      </w:pPr>
    </w:p>
    <w:p w:rsidR="00991037" w:rsidRDefault="00991037" w:rsidP="00991037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91037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BCA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6DF5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5FCD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1E45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5E4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1037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10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2018-05-21T06:08:00Z</dcterms:created>
  <dcterms:modified xsi:type="dcterms:W3CDTF">2018-05-21T06:42:00Z</dcterms:modified>
</cp:coreProperties>
</file>